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9A7" w:rsidRPr="00F52DBC" w:rsidRDefault="00D409A7" w:rsidP="00D409A7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 w:rsidRPr="00F52DBC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Муниципальное общеобразовательное учреждение</w:t>
      </w:r>
    </w:p>
    <w:p w:rsidR="00D409A7" w:rsidRPr="00F52DBC" w:rsidRDefault="00D409A7" w:rsidP="00D409A7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 w:rsidRPr="00F52DBC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средняя общеобразовательная школа №8</w:t>
      </w:r>
    </w:p>
    <w:p w:rsidR="00D409A7" w:rsidRPr="00F52DBC" w:rsidRDefault="00D409A7" w:rsidP="00D409A7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D409A7" w:rsidRPr="00F52DBC" w:rsidRDefault="00D409A7" w:rsidP="00D409A7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1F2C03" w:rsidRPr="00F52DBC" w:rsidRDefault="00D409A7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 w:rsidRPr="00F52DBC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«СОГЛАСОВАНО</w:t>
      </w:r>
      <w:r w:rsidR="00FE59D8" w:rsidRPr="00F52DBC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»                                                        </w:t>
      </w:r>
      <w:r w:rsidR="00D729FA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                                         </w:t>
      </w:r>
      <w:r w:rsidR="00FE59D8" w:rsidRPr="00F52DBC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   </w:t>
      </w:r>
      <w:r w:rsidR="00D729FA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           </w:t>
      </w:r>
      <w:r w:rsidR="00FE59D8" w:rsidRPr="00F52DBC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«УТВЕРЖДАЮ»</w:t>
      </w:r>
    </w:p>
    <w:p w:rsidR="00FE59D8" w:rsidRPr="00F52DBC" w:rsidRDefault="00FE59D8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 w:rsidRPr="00F52DBC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Заместитель директора по УВР             </w:t>
      </w:r>
      <w:r w:rsidR="009E7515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                      </w:t>
      </w:r>
      <w:r w:rsidR="00D729FA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                                             </w:t>
      </w:r>
      <w:r w:rsidR="009E7515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  </w:t>
      </w:r>
      <w:r w:rsidR="00D729FA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           </w:t>
      </w:r>
      <w:r w:rsidR="009E7515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пр. № 2 от 09.01</w:t>
      </w:r>
      <w:r w:rsidRPr="00F52DBC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.202</w:t>
      </w:r>
      <w:r w:rsidR="009E7515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4</w:t>
      </w:r>
      <w:r w:rsidRPr="00F52DBC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г.</w:t>
      </w:r>
    </w:p>
    <w:p w:rsidR="00FE59D8" w:rsidRPr="00F52DBC" w:rsidRDefault="00FE59D8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proofErr w:type="spellStart"/>
      <w:r w:rsidRPr="00F52DBC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________________В.Ф.Аришина</w:t>
      </w:r>
      <w:proofErr w:type="spellEnd"/>
      <w:r w:rsidRPr="00F52DBC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                                  </w:t>
      </w:r>
      <w:r w:rsidR="00D729FA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                                                  </w:t>
      </w:r>
      <w:r w:rsidRPr="00F52DBC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 </w:t>
      </w:r>
      <w:proofErr w:type="spellStart"/>
      <w:r w:rsidRPr="00F52DBC"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_______________А.Н.Рябов</w:t>
      </w:r>
      <w:proofErr w:type="spellEnd"/>
    </w:p>
    <w:p w:rsidR="00FE59D8" w:rsidRPr="00F52DBC" w:rsidRDefault="00FE59D8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FE59D8" w:rsidRPr="00F52DBC" w:rsidRDefault="00FE59D8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FE59D8" w:rsidRDefault="00FE59D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FE59D8" w:rsidRDefault="00FE59D8" w:rsidP="00FE59D8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Изменения в рабочую программу</w:t>
      </w:r>
    </w:p>
    <w:p w:rsidR="00FE59D8" w:rsidRDefault="009E7515" w:rsidP="00FE59D8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по </w:t>
      </w:r>
      <w:r w:rsidR="00FE59D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литературе</w:t>
      </w:r>
    </w:p>
    <w:p w:rsidR="00FE59D8" w:rsidRDefault="00FE59D8" w:rsidP="00FE59D8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FE59D8" w:rsidRDefault="00FE59D8" w:rsidP="00FE59D8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FE59D8" w:rsidRDefault="00FE59D8" w:rsidP="00FE59D8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                                                                        Учитель Ажнова Е.Н.</w:t>
      </w:r>
    </w:p>
    <w:p w:rsidR="00D409A7" w:rsidRDefault="00FE59D8" w:rsidP="00D409A7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</w:t>
      </w:r>
    </w:p>
    <w:p w:rsidR="00D409A7" w:rsidRDefault="00D409A7" w:rsidP="00D409A7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D409A7" w:rsidRPr="00ED1579" w:rsidRDefault="009E7515" w:rsidP="00D409A7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2024</w:t>
      </w:r>
      <w:r w:rsidR="00D409A7" w:rsidRPr="00ED157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г.</w:t>
      </w:r>
    </w:p>
    <w:p w:rsidR="00FE59D8" w:rsidRPr="00FE59D8" w:rsidRDefault="00FE59D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FE59D8" w:rsidRPr="00AD64FA" w:rsidRDefault="00FE59D8" w:rsidP="00A64A1A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AD64F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lastRenderedPageBreak/>
        <w:t>Лист корректировки</w:t>
      </w:r>
      <w:r w:rsidR="00D675CF" w:rsidRPr="00AD64F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D409A7" w:rsidRPr="00AD64F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во втором полугодии</w:t>
      </w:r>
    </w:p>
    <w:p w:rsidR="00B768C0" w:rsidRPr="00AD64FA" w:rsidRDefault="00B768C0" w:rsidP="00B768C0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AD64F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Литература</w:t>
      </w:r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1133"/>
        <w:gridCol w:w="1418"/>
        <w:gridCol w:w="1276"/>
        <w:gridCol w:w="1279"/>
        <w:gridCol w:w="1418"/>
        <w:gridCol w:w="2834"/>
        <w:gridCol w:w="1701"/>
        <w:gridCol w:w="4393"/>
      </w:tblGrid>
      <w:tr w:rsidR="009E7515" w:rsidRPr="00AD64FA" w:rsidTr="00E97F6C">
        <w:tc>
          <w:tcPr>
            <w:tcW w:w="1133" w:type="dxa"/>
            <w:tcBorders>
              <w:right w:val="single" w:sz="4" w:space="0" w:color="auto"/>
            </w:tcBorders>
          </w:tcPr>
          <w:p w:rsidR="009E7515" w:rsidRPr="00AD64FA" w:rsidRDefault="009E7515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Класс, </w:t>
            </w:r>
          </w:p>
          <w:p w:rsidR="009E7515" w:rsidRPr="00AD64FA" w:rsidRDefault="009E7515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E7515" w:rsidRDefault="009E7515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Всего часов по программе за 1 полугодие</w:t>
            </w:r>
          </w:p>
          <w:p w:rsidR="009E7515" w:rsidRPr="00AD64FA" w:rsidRDefault="009E7515" w:rsidP="009E7515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515" w:rsidRPr="00AD64FA" w:rsidRDefault="009E7515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Было проведено </w:t>
            </w: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по программе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9E7515" w:rsidRPr="00AD64FA" w:rsidRDefault="009E7515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Коррекция за 2 полугодие (на сколько часов)</w:t>
            </w:r>
          </w:p>
        </w:tc>
        <w:tc>
          <w:tcPr>
            <w:tcW w:w="1418" w:type="dxa"/>
          </w:tcPr>
          <w:p w:rsidR="009E7515" w:rsidRDefault="009E7515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Коррекция</w:t>
            </w:r>
          </w:p>
          <w:p w:rsidR="009E7515" w:rsidRPr="00AD64FA" w:rsidRDefault="009E7515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Всего часов</w:t>
            </w:r>
          </w:p>
        </w:tc>
        <w:tc>
          <w:tcPr>
            <w:tcW w:w="2834" w:type="dxa"/>
          </w:tcPr>
          <w:p w:rsidR="009E7515" w:rsidRPr="00AD64FA" w:rsidRDefault="009E7515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Причина корректировки</w:t>
            </w:r>
          </w:p>
        </w:tc>
        <w:tc>
          <w:tcPr>
            <w:tcW w:w="1701" w:type="dxa"/>
          </w:tcPr>
          <w:p w:rsidR="009E7515" w:rsidRPr="00AD64FA" w:rsidRDefault="009E7515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Способ корректировки</w:t>
            </w:r>
          </w:p>
        </w:tc>
        <w:tc>
          <w:tcPr>
            <w:tcW w:w="4393" w:type="dxa"/>
          </w:tcPr>
          <w:p w:rsidR="009E7515" w:rsidRPr="00AD64FA" w:rsidRDefault="009E7515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Какие темы объединены</w:t>
            </w:r>
            <w:r w:rsidR="00D20EC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во 2 полугодии</w:t>
            </w:r>
          </w:p>
        </w:tc>
      </w:tr>
      <w:tr w:rsidR="009E7515" w:rsidRPr="00AD64FA" w:rsidTr="00E97F6C">
        <w:tc>
          <w:tcPr>
            <w:tcW w:w="1133" w:type="dxa"/>
            <w:tcBorders>
              <w:right w:val="single" w:sz="4" w:space="0" w:color="auto"/>
            </w:tcBorders>
          </w:tcPr>
          <w:p w:rsidR="009E7515" w:rsidRPr="00AD64FA" w:rsidRDefault="008C7377" w:rsidP="009E7515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 «б»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E7515" w:rsidRPr="00AD64FA" w:rsidRDefault="008C7377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515" w:rsidRPr="00AD64FA" w:rsidRDefault="008C7377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9E7515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18" w:type="dxa"/>
          </w:tcPr>
          <w:p w:rsidR="009E7515" w:rsidRPr="00AD64FA" w:rsidRDefault="008C7377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834" w:type="dxa"/>
          </w:tcPr>
          <w:p w:rsidR="009E7515" w:rsidRPr="00AD64FA" w:rsidRDefault="009E7515" w:rsidP="0008738C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Продление зимних каникул</w:t>
            </w:r>
          </w:p>
          <w:p w:rsidR="009E7515" w:rsidRDefault="009E7515" w:rsidP="0008738C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</w:t>
            </w:r>
            <w:r w:rsidR="00D20ECE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от 21.12.2023 № 16/9100/01 – 15</w:t>
            </w:r>
          </w:p>
          <w:p w:rsidR="00D20ECE" w:rsidRDefault="00D20ECE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от 09.01.2024 № 16/3/01 – 15</w:t>
            </w:r>
          </w:p>
          <w:p w:rsidR="00D20ECE" w:rsidRPr="00AD64FA" w:rsidRDefault="00D20ECE" w:rsidP="0008738C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:rsidR="009E7515" w:rsidRPr="00AD64FA" w:rsidRDefault="00D20ECE" w:rsidP="0008738C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:rsidR="009E7515" w:rsidRPr="00AD64FA" w:rsidRDefault="009E7515" w:rsidP="0008738C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01" w:type="dxa"/>
          </w:tcPr>
          <w:p w:rsidR="009E7515" w:rsidRPr="00AD64FA" w:rsidRDefault="009E7515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Уплотнение программного материала</w:t>
            </w:r>
          </w:p>
        </w:tc>
        <w:tc>
          <w:tcPr>
            <w:tcW w:w="4393" w:type="dxa"/>
          </w:tcPr>
          <w:p w:rsidR="000706E7" w:rsidRPr="0069319E" w:rsidRDefault="0069319E" w:rsidP="0069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="000706E7" w:rsidRPr="0069319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87-88 «</w:t>
            </w:r>
            <w:r w:rsidR="000706E7" w:rsidRPr="0069319E"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Тема, идея» и «Д. Дефо. «Робинзон Крузо» (главы по выбору). Образ главного героя» - по программе 2 ч. – изучим за 1 ч.</w:t>
            </w:r>
          </w:p>
          <w:p w:rsidR="000706E7" w:rsidRPr="0069319E" w:rsidRDefault="0069319E" w:rsidP="0069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="000706E7" w:rsidRPr="0069319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89 – 90 «</w:t>
            </w:r>
            <w:r w:rsidR="000706E7" w:rsidRPr="0069319E"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Идея произведения» и «</w:t>
            </w:r>
            <w:proofErr w:type="gramStart"/>
            <w:r w:rsidR="000706E7" w:rsidRPr="0069319E">
              <w:rPr>
                <w:rFonts w:ascii="Times New Roman" w:hAnsi="Times New Roman"/>
                <w:color w:val="000000"/>
                <w:sz w:val="24"/>
              </w:rPr>
              <w:t>Дж</w:t>
            </w:r>
            <w:proofErr w:type="gramEnd"/>
            <w:r w:rsidR="000706E7" w:rsidRPr="0069319E">
              <w:rPr>
                <w:rFonts w:ascii="Times New Roman" w:hAnsi="Times New Roman"/>
                <w:color w:val="000000"/>
                <w:sz w:val="24"/>
              </w:rPr>
              <w:t>. Свифт. «Путешествия Гулливера» (главы по выбору). Проблематика» - по программе 2 ч. – изучим за 1 ч.</w:t>
            </w:r>
          </w:p>
          <w:p w:rsidR="000706E7" w:rsidRPr="0069319E" w:rsidRDefault="0069319E" w:rsidP="0069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 w:rsidR="000706E7" w:rsidRPr="0069319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93-94 «</w:t>
            </w:r>
            <w:r w:rsidR="000706E7" w:rsidRPr="0069319E"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проблематика» и «Произведения зарубежных писателей на тему взросления человека. Х. Ли. Роман «Убить пересмешника» (главы по выбору). Сюжет, композиция, образ главного героя. Смысл названия» - по программе 2 ч. – изучим за 1 ч.</w:t>
            </w:r>
          </w:p>
          <w:p w:rsidR="001B476F" w:rsidRPr="0069319E" w:rsidRDefault="0069319E" w:rsidP="0069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  <w:r w:rsidR="000706E7" w:rsidRPr="0069319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r w:rsidR="001B476F" w:rsidRPr="00693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97-98 «</w:t>
            </w:r>
            <w:r w:rsidR="001B476F" w:rsidRPr="0069319E"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зарубежных писателей-фантастов. Дж. К. </w:t>
            </w:r>
            <w:proofErr w:type="spellStart"/>
            <w:r w:rsidR="001B476F" w:rsidRPr="0069319E">
              <w:rPr>
                <w:rFonts w:ascii="Times New Roman" w:hAnsi="Times New Roman"/>
                <w:color w:val="000000"/>
                <w:sz w:val="24"/>
              </w:rPr>
              <w:t>Роулинг</w:t>
            </w:r>
            <w:proofErr w:type="spellEnd"/>
            <w:r w:rsidR="001B476F" w:rsidRPr="0069319E">
              <w:rPr>
                <w:rFonts w:ascii="Times New Roman" w:hAnsi="Times New Roman"/>
                <w:color w:val="000000"/>
                <w:sz w:val="24"/>
              </w:rPr>
              <w:t xml:space="preserve">. Роман «Гарри </w:t>
            </w:r>
            <w:proofErr w:type="spellStart"/>
            <w:r w:rsidR="001B476F" w:rsidRPr="0069319E">
              <w:rPr>
                <w:rFonts w:ascii="Times New Roman" w:hAnsi="Times New Roman"/>
                <w:color w:val="000000"/>
                <w:sz w:val="24"/>
              </w:rPr>
              <w:t>Поттер</w:t>
            </w:r>
            <w:proofErr w:type="spellEnd"/>
            <w:r w:rsidR="001B476F" w:rsidRPr="0069319E">
              <w:rPr>
                <w:rFonts w:ascii="Times New Roman" w:hAnsi="Times New Roman"/>
                <w:color w:val="000000"/>
                <w:sz w:val="24"/>
              </w:rPr>
              <w:t xml:space="preserve">» (главы по выбору) Тема, идея, проблематика» и </w:t>
            </w:r>
            <w:r w:rsidR="001B476F" w:rsidRPr="0069319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«Произведения современных зарубежных писателей-фантастов. Дж. К. </w:t>
            </w:r>
            <w:proofErr w:type="spellStart"/>
            <w:r w:rsidR="001B476F" w:rsidRPr="0069319E">
              <w:rPr>
                <w:rFonts w:ascii="Times New Roman" w:hAnsi="Times New Roman"/>
                <w:color w:val="000000"/>
                <w:sz w:val="24"/>
              </w:rPr>
              <w:t>Роулинг</w:t>
            </w:r>
            <w:proofErr w:type="spellEnd"/>
            <w:r w:rsidR="001B476F" w:rsidRPr="0069319E">
              <w:rPr>
                <w:rFonts w:ascii="Times New Roman" w:hAnsi="Times New Roman"/>
                <w:color w:val="000000"/>
                <w:sz w:val="24"/>
              </w:rPr>
              <w:t xml:space="preserve">. Роман «Гарри </w:t>
            </w:r>
            <w:proofErr w:type="spellStart"/>
            <w:r w:rsidR="001B476F" w:rsidRPr="0069319E">
              <w:rPr>
                <w:rFonts w:ascii="Times New Roman" w:hAnsi="Times New Roman"/>
                <w:color w:val="000000"/>
                <w:sz w:val="24"/>
              </w:rPr>
              <w:t>Поттер</w:t>
            </w:r>
            <w:proofErr w:type="spellEnd"/>
            <w:r w:rsidR="001B476F" w:rsidRPr="0069319E">
              <w:rPr>
                <w:rFonts w:ascii="Times New Roman" w:hAnsi="Times New Roman"/>
                <w:color w:val="000000"/>
                <w:sz w:val="24"/>
              </w:rPr>
              <w:t>» (главы по выбору). Сюжет. Система образов» - по программе 2 ч. – изучим за 1 ч.</w:t>
            </w:r>
          </w:p>
          <w:p w:rsidR="001B476F" w:rsidRPr="0069319E" w:rsidRDefault="0069319E" w:rsidP="0069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</w:t>
            </w:r>
            <w:r w:rsidR="001B476F" w:rsidRPr="0069319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99 – 100 «</w:t>
            </w:r>
            <w:r w:rsidR="001B476F" w:rsidRPr="0069319E">
              <w:rPr>
                <w:rFonts w:ascii="Times New Roman" w:hAnsi="Times New Roman"/>
                <w:color w:val="000000"/>
                <w:sz w:val="24"/>
              </w:rPr>
              <w:t>Произведения современных зарубежных писателей-фантастов. Д. У. Джонс. «Дом с характером». Тема, идея» и «Произведения современных зарубежных писателей-фантастов. Д. У. Джонс. «Дом с характером». Сюжет. Система образов » - по программе 2 ч. – изучим за 1 ч.</w:t>
            </w:r>
          </w:p>
          <w:p w:rsidR="00D20ECE" w:rsidRPr="001B476F" w:rsidRDefault="00D20ECE" w:rsidP="008C73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7515" w:rsidRPr="00AD64FA" w:rsidTr="00E97F6C">
        <w:tc>
          <w:tcPr>
            <w:tcW w:w="1133" w:type="dxa"/>
            <w:tcBorders>
              <w:right w:val="single" w:sz="4" w:space="0" w:color="auto"/>
            </w:tcBorders>
          </w:tcPr>
          <w:p w:rsidR="009E7515" w:rsidRPr="00AD64FA" w:rsidRDefault="009E7515" w:rsidP="00B768C0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>7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»Б</w:t>
            </w: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» класс</w:t>
            </w:r>
          </w:p>
          <w:p w:rsidR="009E7515" w:rsidRPr="00AD64FA" w:rsidRDefault="009E7515" w:rsidP="00B768C0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E7515" w:rsidRDefault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32</w:t>
            </w:r>
          </w:p>
          <w:p w:rsidR="009E7515" w:rsidRPr="00AD64FA" w:rsidRDefault="009E7515" w:rsidP="009E7515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515" w:rsidRPr="00AD64FA" w:rsidRDefault="00D20ECE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9E7515" w:rsidRPr="00AD64FA" w:rsidRDefault="00D20ECE" w:rsidP="009E7515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18" w:type="dxa"/>
          </w:tcPr>
          <w:p w:rsidR="009E7515" w:rsidRPr="00AD64FA" w:rsidRDefault="00D20ECE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834" w:type="dxa"/>
          </w:tcPr>
          <w:p w:rsidR="00D20ECE" w:rsidRPr="00AD64FA" w:rsidRDefault="00D20ECE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Продление зимних каникул</w:t>
            </w:r>
          </w:p>
          <w:p w:rsidR="00D20ECE" w:rsidRDefault="00D20ECE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от 21.12.2023 № 16/9100/01 – 15</w:t>
            </w:r>
          </w:p>
          <w:p w:rsidR="00D20ECE" w:rsidRDefault="00D20ECE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от 09.01.2024 № 16/3/01 – 15</w:t>
            </w:r>
          </w:p>
          <w:p w:rsidR="00D20ECE" w:rsidRPr="00AD64FA" w:rsidRDefault="00D20ECE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:rsidR="00D20ECE" w:rsidRPr="00AD64FA" w:rsidRDefault="00D20ECE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:rsidR="009E7515" w:rsidRPr="00AD64FA" w:rsidRDefault="00D20ECE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01" w:type="dxa"/>
          </w:tcPr>
          <w:p w:rsidR="009E7515" w:rsidRPr="00AD64FA" w:rsidRDefault="009E7515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Уплотнение программного материала</w:t>
            </w:r>
          </w:p>
        </w:tc>
        <w:tc>
          <w:tcPr>
            <w:tcW w:w="4393" w:type="dxa"/>
          </w:tcPr>
          <w:p w:rsidR="009E7515" w:rsidRPr="0024370A" w:rsidRDefault="0024370A" w:rsidP="0024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20ECE" w:rsidRPr="0024370A">
              <w:rPr>
                <w:rFonts w:ascii="Times New Roman" w:hAnsi="Times New Roman" w:cs="Times New Roman"/>
                <w:sz w:val="24"/>
                <w:szCs w:val="24"/>
              </w:rPr>
              <w:t>Темы 58-59 «</w:t>
            </w:r>
            <w:r w:rsidR="00D20ECE" w:rsidRPr="0024370A">
              <w:rPr>
                <w:rFonts w:ascii="Times New Roman" w:hAnsi="Times New Roman"/>
                <w:color w:val="000000"/>
                <w:sz w:val="24"/>
              </w:rPr>
              <w:t>Тема взаимоотношения поколений, становления человека, выбора им жизненного пути. Идейно-художественное своеобразие одного из произведений. Отношение автора к героям произведения, их поступкам» и «Тема взаимоотношения поколений, становления человека, выбора им жизненного пути</w:t>
            </w:r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>» -  по программе 2 ч. – изучим за 1 ч.</w:t>
            </w:r>
          </w:p>
          <w:p w:rsidR="00155219" w:rsidRPr="0024370A" w:rsidRDefault="0024370A" w:rsidP="0024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155219" w:rsidRPr="0024370A">
              <w:rPr>
                <w:rFonts w:ascii="Times New Roman" w:hAnsi="Times New Roman" w:cs="Times New Roman"/>
                <w:sz w:val="24"/>
                <w:szCs w:val="24"/>
              </w:rPr>
              <w:t>Темы 61-62 «</w:t>
            </w:r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(главы). Жанр, тематика, проблематика, сюжет романа» и «М. де Сервантес Сааведра. Роман «Хитроумный идальго Дон Кихот Ламанчский</w:t>
            </w:r>
            <w:proofErr w:type="gramStart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>»(</w:t>
            </w:r>
            <w:proofErr w:type="gramEnd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>главы). Система образов. Дон Кихот как один из «вечных» образов в мировой литературе» - по программе 2 ч. – изучим за 1 ч.</w:t>
            </w:r>
          </w:p>
          <w:p w:rsidR="00155219" w:rsidRPr="0024370A" w:rsidRDefault="0024370A" w:rsidP="0024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155219" w:rsidRPr="0024370A">
              <w:rPr>
                <w:rFonts w:ascii="Times New Roman" w:hAnsi="Times New Roman" w:cs="Times New Roman"/>
                <w:sz w:val="24"/>
                <w:szCs w:val="24"/>
              </w:rPr>
              <w:t>Темы 65 – 66 «</w:t>
            </w:r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>Экзюпери</w:t>
            </w:r>
            <w:proofErr w:type="spellEnd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="00155219" w:rsidRPr="0024370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Повесть-сказка «Маленький принц». Жанр, тематика, проблематика, сюжет произведения» и «А. де </w:t>
            </w:r>
            <w:proofErr w:type="spellStart"/>
            <w:proofErr w:type="gramStart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>Экзюпери</w:t>
            </w:r>
            <w:proofErr w:type="spellEnd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>. Повесть-сказка «Маленький принц». Система образов. Образ Маленького принца. Взаимоотношения главного героя с другими персонажами» - по программе 2 ч. – изучим за 1 ч.</w:t>
            </w:r>
          </w:p>
          <w:p w:rsidR="00D20ECE" w:rsidRPr="00D20ECE" w:rsidRDefault="0024370A" w:rsidP="00E22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155219" w:rsidRPr="0024370A">
              <w:rPr>
                <w:rFonts w:ascii="Times New Roman" w:hAnsi="Times New Roman" w:cs="Times New Roman"/>
                <w:sz w:val="24"/>
                <w:szCs w:val="24"/>
              </w:rPr>
              <w:t>Темы 67 – 68 «</w:t>
            </w:r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>Экзюпери</w:t>
            </w:r>
            <w:proofErr w:type="spellEnd"/>
            <w:r w:rsidR="00155219" w:rsidRPr="0024370A">
              <w:rPr>
                <w:rFonts w:ascii="Times New Roman" w:hAnsi="Times New Roman"/>
                <w:color w:val="000000"/>
                <w:sz w:val="24"/>
              </w:rPr>
              <w:t>. Повесть-сказка «Маленький принц». Образ рассказчика. Нравственные уроки «Маленького принца» и «Итоговый урок. Результаты и планы на следующий год. Список рекомендуемой литературы» - по программе 2 ч. – изучим за 1 ч.</w:t>
            </w:r>
          </w:p>
        </w:tc>
      </w:tr>
      <w:tr w:rsidR="00E97F6C" w:rsidRPr="00AD64FA" w:rsidTr="00E97F6C">
        <w:trPr>
          <w:trHeight w:val="2263"/>
        </w:trPr>
        <w:tc>
          <w:tcPr>
            <w:tcW w:w="1133" w:type="dxa"/>
            <w:tcBorders>
              <w:right w:val="single" w:sz="4" w:space="0" w:color="auto"/>
            </w:tcBorders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 xml:space="preserve">8 «а» класс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97F6C" w:rsidRPr="00AD64FA" w:rsidRDefault="00E97F6C" w:rsidP="009E7515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18" w:type="dxa"/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E97F6C" w:rsidRPr="00AD64FA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Продление зимних каникул</w:t>
            </w:r>
          </w:p>
          <w:p w:rsidR="00E97F6C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от 21.12.2023 № 16/9100/01 – 15</w:t>
            </w:r>
          </w:p>
          <w:p w:rsidR="00E97F6C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от 09.01.2024 № 16/3/01 – 15</w:t>
            </w:r>
          </w:p>
          <w:p w:rsidR="00E97F6C" w:rsidRPr="00AD64FA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:rsidR="00E97F6C" w:rsidRPr="00AD64FA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:rsidR="00E97F6C" w:rsidRPr="00AD64FA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01" w:type="dxa"/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3" w:type="dxa"/>
          </w:tcPr>
          <w:p w:rsidR="00E97F6C" w:rsidRPr="0024370A" w:rsidRDefault="00E97F6C" w:rsidP="0024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0A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370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63-</w:t>
            </w:r>
            <w:r w:rsidRPr="0024370A">
              <w:rPr>
                <w:rFonts w:ascii="Times New Roman" w:hAnsi="Times New Roman" w:cs="Times New Roman"/>
                <w:sz w:val="24"/>
                <w:szCs w:val="24"/>
              </w:rPr>
              <w:t>64 «</w:t>
            </w:r>
            <w:r w:rsidRPr="0024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 Шекспир. Творчество драматурга, его значение в мировой литературе» и «У. Шекспир. Сонеты» -</w:t>
            </w:r>
            <w:r w:rsidRPr="0024370A">
              <w:rPr>
                <w:rFonts w:ascii="Times New Roman" w:hAnsi="Times New Roman"/>
                <w:color w:val="000000"/>
                <w:sz w:val="24"/>
              </w:rPr>
              <w:t xml:space="preserve"> по программе 2 ч. – изучим за 1 ч.</w:t>
            </w:r>
          </w:p>
          <w:p w:rsidR="00E97F6C" w:rsidRPr="0024370A" w:rsidRDefault="00E97F6C" w:rsidP="0024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24370A">
              <w:rPr>
                <w:rFonts w:ascii="Times New Roman" w:hAnsi="Times New Roman" w:cs="Times New Roman"/>
                <w:sz w:val="24"/>
                <w:szCs w:val="24"/>
              </w:rPr>
              <w:t>Тема 65-66 «</w:t>
            </w:r>
            <w:r w:rsidRPr="0024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 Шекспир. Трагедия «Ромео и Джульетта»</w:t>
            </w:r>
          </w:p>
          <w:p w:rsidR="00E97F6C" w:rsidRDefault="00E97F6C" w:rsidP="005E3868">
            <w:pPr>
              <w:ind w:left="360"/>
              <w:rPr>
                <w:rFonts w:ascii="Times New Roman" w:hAnsi="Times New Roman"/>
                <w:color w:val="000000"/>
                <w:sz w:val="24"/>
              </w:rPr>
            </w:pPr>
            <w:r w:rsidRPr="005E3868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E97F6C" w:rsidRPr="00AD64FA" w:rsidRDefault="00E97F6C" w:rsidP="00E220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Pr="0024370A">
              <w:rPr>
                <w:rFonts w:ascii="Times New Roman" w:hAnsi="Times New Roman"/>
                <w:color w:val="000000"/>
                <w:sz w:val="24"/>
              </w:rPr>
              <w:t>)Темы 67 – 68 «</w:t>
            </w:r>
            <w:r w:rsidRPr="0024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Ж.-Б. Мольер - великий комедиограф. Комедия "Мещанин во дворянстве" как произведение классицизма» и «Ж.-Б. Мольер. Комедия "Мещанин во дворянстве". Система образов, основные герои. Произведения Ж.-Б. Мольера на современной сцене» </w:t>
            </w:r>
            <w:r w:rsidRPr="0024370A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</w:tc>
      </w:tr>
      <w:tr w:rsidR="00E97F6C" w:rsidRPr="00AD64FA" w:rsidTr="00E97F6C">
        <w:tc>
          <w:tcPr>
            <w:tcW w:w="1133" w:type="dxa"/>
            <w:tcBorders>
              <w:right w:val="single" w:sz="4" w:space="0" w:color="auto"/>
            </w:tcBorders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8 «б» класс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97F6C" w:rsidRPr="00AD64FA" w:rsidRDefault="00E97F6C" w:rsidP="009E7515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18" w:type="dxa"/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834" w:type="dxa"/>
          </w:tcPr>
          <w:p w:rsidR="00E97F6C" w:rsidRPr="00AD64FA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Продление зимних каникул</w:t>
            </w:r>
          </w:p>
          <w:p w:rsidR="00E97F6C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от 21.12.2023 № 16/9100/01 – 15</w:t>
            </w:r>
          </w:p>
          <w:p w:rsidR="00E97F6C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>Письмо МО Пензенской области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от 09.01.2024 № 16/3/01 – 15</w:t>
            </w:r>
          </w:p>
          <w:p w:rsidR="00E97F6C" w:rsidRPr="00AD64FA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:rsidR="00E97F6C" w:rsidRPr="00AD64FA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:rsidR="00E97F6C" w:rsidRPr="00AD64FA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01" w:type="dxa"/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3" w:type="dxa"/>
          </w:tcPr>
          <w:p w:rsidR="00E97F6C" w:rsidRPr="0024370A" w:rsidRDefault="00E97F6C" w:rsidP="0024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0A">
              <w:rPr>
                <w:rFonts w:ascii="Times New Roman" w:eastAsia="Times New Roman" w:hAnsi="Times New Roman" w:cs="Times New Roman"/>
                <w:sz w:val="24"/>
                <w:szCs w:val="24"/>
              </w:rPr>
              <w:t>1)Темы 61-62 «</w:t>
            </w:r>
            <w:r w:rsidRPr="0024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Поэзия второй половины XX — начала XXI века» и «Поэзия второй половины XX — начала XXI века» -</w:t>
            </w:r>
            <w:r w:rsidRPr="0024370A">
              <w:rPr>
                <w:rFonts w:ascii="Times New Roman" w:hAnsi="Times New Roman"/>
                <w:color w:val="000000"/>
                <w:sz w:val="24"/>
              </w:rPr>
              <w:t xml:space="preserve"> по программе 2 ч. – изучим за 1 ч.</w:t>
            </w:r>
          </w:p>
          <w:p w:rsidR="00E97F6C" w:rsidRPr="0024370A" w:rsidRDefault="00E97F6C" w:rsidP="0024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2)</w:t>
            </w:r>
            <w:r w:rsidRPr="0024370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63-</w:t>
            </w:r>
            <w:r w:rsidRPr="0024370A">
              <w:rPr>
                <w:rFonts w:ascii="Times New Roman" w:hAnsi="Times New Roman" w:cs="Times New Roman"/>
                <w:sz w:val="24"/>
                <w:szCs w:val="24"/>
              </w:rPr>
              <w:t>64 «</w:t>
            </w:r>
            <w:r w:rsidRPr="0024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 Шекспир. Творчество драматурга, его значение в мировой литературе» и «У. Шекспир. Сонеты» -</w:t>
            </w:r>
            <w:r w:rsidRPr="0024370A">
              <w:rPr>
                <w:rFonts w:ascii="Times New Roman" w:hAnsi="Times New Roman"/>
                <w:color w:val="000000"/>
                <w:sz w:val="24"/>
              </w:rPr>
              <w:t xml:space="preserve"> по программе 2 ч. – изучим за 1 ч.</w:t>
            </w:r>
          </w:p>
          <w:p w:rsidR="00E97F6C" w:rsidRPr="0024370A" w:rsidRDefault="00E97F6C" w:rsidP="0024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24370A">
              <w:rPr>
                <w:rFonts w:ascii="Times New Roman" w:hAnsi="Times New Roman" w:cs="Times New Roman"/>
                <w:sz w:val="24"/>
                <w:szCs w:val="24"/>
              </w:rPr>
              <w:t>Тема 65-66 «</w:t>
            </w:r>
            <w:r w:rsidRPr="0024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У. Шекспир. Трагедия «Ромео и Джульетта»</w:t>
            </w:r>
          </w:p>
          <w:p w:rsidR="00E97F6C" w:rsidRDefault="00E97F6C" w:rsidP="0024370A">
            <w:pPr>
              <w:ind w:left="360"/>
              <w:rPr>
                <w:rFonts w:ascii="Times New Roman" w:hAnsi="Times New Roman"/>
                <w:color w:val="000000"/>
                <w:sz w:val="24"/>
              </w:rPr>
            </w:pPr>
            <w:r w:rsidRPr="005E3868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E97F6C" w:rsidRPr="0024370A" w:rsidRDefault="00E97F6C" w:rsidP="00243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0A">
              <w:rPr>
                <w:rFonts w:ascii="Times New Roman" w:hAnsi="Times New Roman"/>
                <w:color w:val="000000"/>
                <w:sz w:val="24"/>
              </w:rPr>
              <w:t>4)Темы 67 – 68 «</w:t>
            </w:r>
            <w:r w:rsidRPr="0024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Ж.-Б. Мольер - великий комедиограф. Комедия "Мещанин во дворянстве" как произведение классицизма» и «Ж.-Б. Мольер. Комедия "Мещанин во дворянстве". Система образов, основные герои. Произведения Ж.-Б. Мольера на современной сцене» </w:t>
            </w:r>
            <w:r w:rsidRPr="0024370A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E97F6C" w:rsidRPr="00AD64FA" w:rsidRDefault="00E97F6C" w:rsidP="00B768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7F6C" w:rsidRPr="00AD64FA" w:rsidTr="00E97F6C">
        <w:tc>
          <w:tcPr>
            <w:tcW w:w="1133" w:type="dxa"/>
            <w:tcBorders>
              <w:right w:val="single" w:sz="4" w:space="0" w:color="auto"/>
            </w:tcBorders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>10 «б» класс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97F6C" w:rsidRPr="00AD64FA" w:rsidRDefault="00E97F6C" w:rsidP="009E7515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18" w:type="dxa"/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E97F6C" w:rsidRPr="00AD64FA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Продление зимних каникул</w:t>
            </w:r>
          </w:p>
          <w:p w:rsidR="00E97F6C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от 21.12.2023 № 16/9100/01 – 15</w:t>
            </w:r>
          </w:p>
          <w:p w:rsidR="00E97F6C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от 09.01.2024 № 16/3/01 – 15</w:t>
            </w:r>
          </w:p>
          <w:p w:rsidR="00E97F6C" w:rsidRPr="00AD64FA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:rsidR="00E97F6C" w:rsidRPr="00AD64FA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:rsidR="00E97F6C" w:rsidRPr="00AD64FA" w:rsidRDefault="00E97F6C" w:rsidP="00D20ECE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D64F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01" w:type="dxa"/>
          </w:tcPr>
          <w:p w:rsidR="00E97F6C" w:rsidRPr="00AD64FA" w:rsidRDefault="00E97F6C" w:rsidP="00DF4C38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3" w:type="dxa"/>
          </w:tcPr>
          <w:p w:rsidR="00E97F6C" w:rsidRPr="0024370A" w:rsidRDefault="00E97F6C" w:rsidP="00016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1)Темы 84-85 «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t>Художественное мастерство, новаторство Чехова-драматурга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t>Значение творческого наследия Чехова для отечественной и мировой литературы и театра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 w:rsidRPr="0024370A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E97F6C" w:rsidRDefault="00E97F6C" w:rsidP="00016AA2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2)Темы 88 – 89 «</w:t>
            </w:r>
            <w:r>
              <w:rPr>
                <w:rFonts w:ascii="Times New Roman" w:hAnsi="Times New Roman"/>
                <w:color w:val="000000"/>
                <w:sz w:val="24"/>
              </w:rPr>
              <w:t>Поэзия народов России. Страницы жизни поэта (по выбору, например, Г.Тукая, К.Хетагурова и др.) и особенности его лирики» и «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t>Анализ лирического произведения из поэзии народов России (по выбору)</w:t>
            </w:r>
            <w:r>
              <w:rPr>
                <w:rFonts w:ascii="Times New Roman" w:hAnsi="Times New Roman"/>
                <w:color w:val="000000"/>
                <w:sz w:val="24"/>
              </w:rPr>
              <w:t>» -</w:t>
            </w:r>
            <w:r w:rsidRPr="0024370A">
              <w:rPr>
                <w:rFonts w:ascii="Times New Roman" w:hAnsi="Times New Roman"/>
                <w:color w:val="000000"/>
                <w:sz w:val="24"/>
              </w:rPr>
              <w:t xml:space="preserve"> по программе 2 ч. – изучим за 1 ч.</w:t>
            </w:r>
          </w:p>
          <w:p w:rsidR="00E97F6C" w:rsidRPr="0024370A" w:rsidRDefault="00E97F6C" w:rsidP="00016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3) Темы 94 – 95 «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t xml:space="preserve">Страницы жизни поэта (А. Рембо, Ш. </w:t>
            </w:r>
            <w:proofErr w:type="spellStart"/>
            <w:r w:rsidRPr="000B4FF1">
              <w:rPr>
                <w:rFonts w:ascii="Times New Roman" w:hAnsi="Times New Roman"/>
                <w:color w:val="000000"/>
                <w:sz w:val="24"/>
              </w:rPr>
              <w:t>Бодлера</w:t>
            </w:r>
            <w:proofErr w:type="spellEnd"/>
            <w:r w:rsidRPr="000B4FF1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  <w:proofErr w:type="gramStart"/>
            <w:r w:rsidRPr="000B4FF1">
              <w:rPr>
                <w:rFonts w:ascii="Times New Roman" w:hAnsi="Times New Roman"/>
                <w:color w:val="000000"/>
                <w:sz w:val="24"/>
              </w:rPr>
              <w:t xml:space="preserve"> )</w:t>
            </w:r>
            <w:proofErr w:type="gramEnd"/>
            <w:r w:rsidRPr="000B4FF1">
              <w:rPr>
                <w:rFonts w:ascii="Times New Roman" w:hAnsi="Times New Roman"/>
                <w:color w:val="000000"/>
                <w:sz w:val="24"/>
              </w:rPr>
              <w:t>, особенности его лирики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t xml:space="preserve">Символические образы в стихотворениях, особенности поэтического языка (на выбор А. Рембо, 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Ш. </w:t>
            </w:r>
            <w:proofErr w:type="spellStart"/>
            <w:r w:rsidRPr="000B4FF1">
              <w:rPr>
                <w:rFonts w:ascii="Times New Roman" w:hAnsi="Times New Roman"/>
                <w:color w:val="000000"/>
                <w:sz w:val="24"/>
              </w:rPr>
              <w:t>Бодлера</w:t>
            </w:r>
            <w:proofErr w:type="spellEnd"/>
            <w:r w:rsidRPr="000B4FF1">
              <w:rPr>
                <w:rFonts w:ascii="Times New Roman" w:hAnsi="Times New Roman"/>
                <w:color w:val="000000"/>
                <w:sz w:val="24"/>
              </w:rPr>
              <w:t xml:space="preserve"> и др. 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4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Pr="0024370A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E97F6C" w:rsidRPr="0024370A" w:rsidRDefault="00E97F6C" w:rsidP="00016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Темы 96 – 97 «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t xml:space="preserve">Жизнь и творчество драматурга (Г. </w:t>
            </w:r>
            <w:proofErr w:type="spellStart"/>
            <w:r w:rsidRPr="000B4FF1">
              <w:rPr>
                <w:rFonts w:ascii="Times New Roman" w:hAnsi="Times New Roman"/>
                <w:color w:val="000000"/>
                <w:sz w:val="24"/>
              </w:rPr>
              <w:t>Гауптман</w:t>
            </w:r>
            <w:proofErr w:type="spellEnd"/>
            <w:r w:rsidRPr="000B4FF1">
              <w:rPr>
                <w:rFonts w:ascii="Times New Roman" w:hAnsi="Times New Roman"/>
                <w:color w:val="000000"/>
                <w:sz w:val="24"/>
              </w:rPr>
              <w:t>, Г. Ибсен и др.</w:t>
            </w:r>
            <w:proofErr w:type="gramStart"/>
            <w:r w:rsidRPr="000B4FF1">
              <w:rPr>
                <w:rFonts w:ascii="Times New Roman" w:hAnsi="Times New Roman"/>
                <w:color w:val="000000"/>
                <w:sz w:val="24"/>
              </w:rPr>
              <w:t xml:space="preserve"> )</w:t>
            </w:r>
            <w:proofErr w:type="gramEnd"/>
            <w:r w:rsidRPr="000B4FF1">
              <w:rPr>
                <w:rFonts w:ascii="Times New Roman" w:hAnsi="Times New Roman"/>
                <w:color w:val="000000"/>
                <w:sz w:val="24"/>
              </w:rPr>
              <w:t>. История создания, сюжет и конфли</w:t>
            </w:r>
            <w:proofErr w:type="gramStart"/>
            <w:r w:rsidRPr="000B4FF1">
              <w:rPr>
                <w:rFonts w:ascii="Times New Roman" w:hAnsi="Times New Roman"/>
                <w:color w:val="000000"/>
                <w:sz w:val="24"/>
              </w:rPr>
              <w:t>кт в пр</w:t>
            </w:r>
            <w:proofErr w:type="gramEnd"/>
            <w:r w:rsidRPr="000B4FF1">
              <w:rPr>
                <w:rFonts w:ascii="Times New Roman" w:hAnsi="Times New Roman"/>
                <w:color w:val="000000"/>
                <w:sz w:val="24"/>
              </w:rPr>
              <w:t>оизведении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t>Г. Ибсен «Кукольный дом». Проблематика пьесы. Система образов. Новаторство драматурга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 w:rsidRPr="0024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4370A">
              <w:rPr>
                <w:rFonts w:ascii="Times New Roman" w:hAnsi="Times New Roman"/>
                <w:color w:val="000000"/>
                <w:sz w:val="24"/>
              </w:rPr>
              <w:t xml:space="preserve"> по программе 2 ч. – изучим за 1 ч.</w:t>
            </w:r>
          </w:p>
          <w:p w:rsidR="00E97F6C" w:rsidRPr="0024370A" w:rsidRDefault="00E97F6C" w:rsidP="00016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Темы 98 – 99 «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t xml:space="preserve">Обобщение пройденного материала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t xml:space="preserve">Обобщение пройденного материала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 </w:t>
            </w:r>
            <w:r w:rsidRPr="0024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4370A">
              <w:rPr>
                <w:rFonts w:ascii="Times New Roman" w:hAnsi="Times New Roman"/>
                <w:color w:val="000000"/>
                <w:sz w:val="24"/>
              </w:rPr>
              <w:t xml:space="preserve"> по программе 2 ч. – изучим за 1 ч.</w:t>
            </w:r>
          </w:p>
          <w:p w:rsidR="00E97F6C" w:rsidRPr="00AD64FA" w:rsidRDefault="00E97F6C" w:rsidP="00E220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Темы 100 – 101 «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t>Внеклассное чтение «В мире современной литературы»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«</w:t>
            </w:r>
            <w:r w:rsidRPr="000B4FF1">
              <w:rPr>
                <w:rFonts w:ascii="Times New Roman" w:hAnsi="Times New Roman"/>
                <w:color w:val="000000"/>
                <w:sz w:val="24"/>
              </w:rPr>
              <w:t>Подготовка к презентации проекта по зарубежной литературе начала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0B4FF1">
              <w:rPr>
                <w:rFonts w:ascii="Times New Roman" w:hAnsi="Times New Roman"/>
                <w:color w:val="000000"/>
                <w:sz w:val="24"/>
              </w:rPr>
              <w:t>Х века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 w:rsidRPr="0024370A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</w:tc>
      </w:tr>
    </w:tbl>
    <w:p w:rsidR="00E97F6C" w:rsidRDefault="00E97F6C" w:rsidP="00B768C0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B768C0" w:rsidRPr="00AD64FA" w:rsidRDefault="00B768C0" w:rsidP="00B768C0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sectPr w:rsidR="00B768C0" w:rsidRPr="00AD64FA" w:rsidSect="009E7515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3766"/>
    <w:multiLevelType w:val="hybridMultilevel"/>
    <w:tmpl w:val="EAA8B090"/>
    <w:lvl w:ilvl="0" w:tplc="A65A5F4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C0729"/>
    <w:multiLevelType w:val="hybridMultilevel"/>
    <w:tmpl w:val="53AA1F48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F7A5D"/>
    <w:multiLevelType w:val="hybridMultilevel"/>
    <w:tmpl w:val="45AEA5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86117"/>
    <w:multiLevelType w:val="hybridMultilevel"/>
    <w:tmpl w:val="4BC64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72699"/>
    <w:multiLevelType w:val="hybridMultilevel"/>
    <w:tmpl w:val="E1389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F7739B"/>
    <w:multiLevelType w:val="hybridMultilevel"/>
    <w:tmpl w:val="639CF204"/>
    <w:lvl w:ilvl="0" w:tplc="4D8EB5F8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10591"/>
    <w:multiLevelType w:val="hybridMultilevel"/>
    <w:tmpl w:val="FA46E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7259F"/>
    <w:multiLevelType w:val="hybridMultilevel"/>
    <w:tmpl w:val="C76299AA"/>
    <w:lvl w:ilvl="0" w:tplc="87D227A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D74F7"/>
    <w:multiLevelType w:val="hybridMultilevel"/>
    <w:tmpl w:val="1B1C61D2"/>
    <w:lvl w:ilvl="0" w:tplc="37C6016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D793147"/>
    <w:multiLevelType w:val="hybridMultilevel"/>
    <w:tmpl w:val="35C29B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967E94"/>
    <w:multiLevelType w:val="hybridMultilevel"/>
    <w:tmpl w:val="2026CF68"/>
    <w:lvl w:ilvl="0" w:tplc="04190011">
      <w:start w:val="2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D21ECD"/>
    <w:multiLevelType w:val="hybridMultilevel"/>
    <w:tmpl w:val="4BC64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11"/>
  </w:num>
  <w:num w:numId="10">
    <w:abstractNumId w:val="6"/>
  </w:num>
  <w:num w:numId="11">
    <w:abstractNumId w:val="3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564D0"/>
    <w:rsid w:val="00016AA2"/>
    <w:rsid w:val="000706E7"/>
    <w:rsid w:val="0008738C"/>
    <w:rsid w:val="000A1D38"/>
    <w:rsid w:val="000E34D6"/>
    <w:rsid w:val="000E665A"/>
    <w:rsid w:val="00113E63"/>
    <w:rsid w:val="001471F3"/>
    <w:rsid w:val="001521AB"/>
    <w:rsid w:val="00155219"/>
    <w:rsid w:val="001623F9"/>
    <w:rsid w:val="0016334F"/>
    <w:rsid w:val="00175BF5"/>
    <w:rsid w:val="001B476F"/>
    <w:rsid w:val="001F2C03"/>
    <w:rsid w:val="0024370A"/>
    <w:rsid w:val="00260619"/>
    <w:rsid w:val="002A2ABB"/>
    <w:rsid w:val="003506FD"/>
    <w:rsid w:val="003564D0"/>
    <w:rsid w:val="003D736D"/>
    <w:rsid w:val="00447C3A"/>
    <w:rsid w:val="00556A68"/>
    <w:rsid w:val="005809A4"/>
    <w:rsid w:val="005A15A5"/>
    <w:rsid w:val="005E3868"/>
    <w:rsid w:val="006510BF"/>
    <w:rsid w:val="0069319E"/>
    <w:rsid w:val="006B46F9"/>
    <w:rsid w:val="0073478F"/>
    <w:rsid w:val="008941AA"/>
    <w:rsid w:val="008C0458"/>
    <w:rsid w:val="008C7377"/>
    <w:rsid w:val="00902BAC"/>
    <w:rsid w:val="00992276"/>
    <w:rsid w:val="009E671C"/>
    <w:rsid w:val="009E7515"/>
    <w:rsid w:val="009F28F1"/>
    <w:rsid w:val="00A64A1A"/>
    <w:rsid w:val="00AD64FA"/>
    <w:rsid w:val="00B54C2A"/>
    <w:rsid w:val="00B744B8"/>
    <w:rsid w:val="00B768C0"/>
    <w:rsid w:val="00C037A4"/>
    <w:rsid w:val="00C32E1A"/>
    <w:rsid w:val="00CE4C68"/>
    <w:rsid w:val="00D20ECE"/>
    <w:rsid w:val="00D30BF8"/>
    <w:rsid w:val="00D409A7"/>
    <w:rsid w:val="00D675CF"/>
    <w:rsid w:val="00D729FA"/>
    <w:rsid w:val="00DC6654"/>
    <w:rsid w:val="00DF7055"/>
    <w:rsid w:val="00E220B8"/>
    <w:rsid w:val="00E97F6C"/>
    <w:rsid w:val="00ED1579"/>
    <w:rsid w:val="00EF6E8E"/>
    <w:rsid w:val="00F12842"/>
    <w:rsid w:val="00F50237"/>
    <w:rsid w:val="00F52DBC"/>
    <w:rsid w:val="00F730B5"/>
    <w:rsid w:val="00FE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xcwk">
    <w:name w:val="mxcwk"/>
    <w:basedOn w:val="a0"/>
    <w:rsid w:val="003564D0"/>
  </w:style>
  <w:style w:type="table" w:styleId="a3">
    <w:name w:val="Table Grid"/>
    <w:basedOn w:val="a1"/>
    <w:uiPriority w:val="59"/>
    <w:rsid w:val="00FE59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Подзаголовок Знак"/>
    <w:basedOn w:val="a0"/>
    <w:link w:val="a5"/>
    <w:locked/>
    <w:rsid w:val="006510BF"/>
    <w:rPr>
      <w:rFonts w:ascii="Cambria" w:eastAsia="Calibri" w:hAnsi="Cambria"/>
      <w:sz w:val="24"/>
      <w:szCs w:val="24"/>
    </w:rPr>
  </w:style>
  <w:style w:type="paragraph" w:styleId="a5">
    <w:name w:val="Subtitle"/>
    <w:basedOn w:val="a"/>
    <w:next w:val="a"/>
    <w:link w:val="a4"/>
    <w:qFormat/>
    <w:rsid w:val="006510BF"/>
    <w:pPr>
      <w:spacing w:after="60" w:line="240" w:lineRule="auto"/>
      <w:jc w:val="center"/>
      <w:outlineLvl w:val="1"/>
    </w:pPr>
    <w:rPr>
      <w:rFonts w:ascii="Cambria" w:eastAsia="Calibri" w:hAnsi="Cambria"/>
      <w:sz w:val="24"/>
      <w:szCs w:val="24"/>
    </w:rPr>
  </w:style>
  <w:style w:type="character" w:customStyle="1" w:styleId="1">
    <w:name w:val="Подзаголовок Знак1"/>
    <w:basedOn w:val="a0"/>
    <w:link w:val="a5"/>
    <w:uiPriority w:val="11"/>
    <w:rsid w:val="006510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List Paragraph"/>
    <w:basedOn w:val="a"/>
    <w:uiPriority w:val="34"/>
    <w:qFormat/>
    <w:rsid w:val="00A64A1A"/>
    <w:pPr>
      <w:ind w:left="720"/>
      <w:contextualSpacing/>
    </w:pPr>
  </w:style>
  <w:style w:type="paragraph" w:styleId="a7">
    <w:name w:val="header"/>
    <w:basedOn w:val="a"/>
    <w:link w:val="10"/>
    <w:uiPriority w:val="99"/>
    <w:semiHidden/>
    <w:unhideWhenUsed/>
    <w:rsid w:val="000A1D3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0A1D38"/>
  </w:style>
  <w:style w:type="paragraph" w:customStyle="1" w:styleId="TableParagraph">
    <w:name w:val="Table Paragraph"/>
    <w:basedOn w:val="a"/>
    <w:uiPriority w:val="1"/>
    <w:qFormat/>
    <w:rsid w:val="000A1D38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lang w:eastAsia="en-US"/>
    </w:rPr>
  </w:style>
  <w:style w:type="character" w:customStyle="1" w:styleId="10">
    <w:name w:val="Верхний колонтитул Знак1"/>
    <w:basedOn w:val="a0"/>
    <w:link w:val="a7"/>
    <w:uiPriority w:val="99"/>
    <w:semiHidden/>
    <w:locked/>
    <w:rsid w:val="000A1D38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9">
    <w:name w:val="Title"/>
    <w:basedOn w:val="a"/>
    <w:link w:val="aa"/>
    <w:uiPriority w:val="1"/>
    <w:qFormat/>
    <w:rsid w:val="000A1D38"/>
    <w:pPr>
      <w:widowControl w:val="0"/>
      <w:autoSpaceDE w:val="0"/>
      <w:autoSpaceDN w:val="0"/>
      <w:spacing w:after="0" w:line="240" w:lineRule="auto"/>
      <w:ind w:left="766" w:right="766"/>
      <w:jc w:val="center"/>
    </w:pPr>
    <w:rPr>
      <w:rFonts w:ascii="Tahoma" w:eastAsia="Tahoma" w:hAnsi="Tahoma" w:cs="Tahoma"/>
      <w:b/>
      <w:bCs/>
      <w:sz w:val="76"/>
      <w:szCs w:val="76"/>
      <w:lang w:eastAsia="en-US"/>
    </w:rPr>
  </w:style>
  <w:style w:type="character" w:customStyle="1" w:styleId="aa">
    <w:name w:val="Название Знак"/>
    <w:basedOn w:val="a0"/>
    <w:link w:val="a9"/>
    <w:uiPriority w:val="1"/>
    <w:rsid w:val="000A1D38"/>
    <w:rPr>
      <w:rFonts w:ascii="Tahoma" w:eastAsia="Tahoma" w:hAnsi="Tahoma" w:cs="Tahoma"/>
      <w:b/>
      <w:bCs/>
      <w:sz w:val="76"/>
      <w:szCs w:val="7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17891">
          <w:marLeft w:val="0"/>
          <w:marRight w:val="0"/>
          <w:marTop w:val="0"/>
          <w:marBottom w:val="0"/>
          <w:divBdr>
            <w:top w:val="none" w:sz="0" w:space="26" w:color="FF9E00"/>
            <w:left w:val="single" w:sz="36" w:space="31" w:color="FF9E00"/>
            <w:bottom w:val="none" w:sz="0" w:space="0" w:color="FF9E00"/>
            <w:right w:val="none" w:sz="0" w:space="0" w:color="FF9E00"/>
          </w:divBdr>
          <w:divsChild>
            <w:div w:id="198731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6280">
                  <w:marLeft w:val="1122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8721">
                      <w:marLeft w:val="0"/>
                      <w:marRight w:val="0"/>
                      <w:marTop w:val="0"/>
                      <w:marBottom w:val="29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15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91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89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024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68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642693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10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2374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945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722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23</cp:revision>
  <cp:lastPrinted>2023-01-10T08:43:00Z</cp:lastPrinted>
  <dcterms:created xsi:type="dcterms:W3CDTF">2023-01-07T11:14:00Z</dcterms:created>
  <dcterms:modified xsi:type="dcterms:W3CDTF">2024-01-12T14:11:00Z</dcterms:modified>
</cp:coreProperties>
</file>